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40008C" w:rsidP="009954D6" w:rsidRDefault="00BE3922" w14:paraId="672A6659" wp14:textId="77777777">
      <w:pPr>
        <w:jc w:val="center"/>
        <w:rPr>
          <w:rFonts w:ascii="Arial" w:hAnsi="Arial" w:cs="Arial"/>
          <w:b/>
          <w:sz w:val="32"/>
          <w:szCs w:val="32"/>
        </w:rPr>
      </w:pPr>
      <w:r>
        <w:rPr>
          <w:noProof/>
        </w:rPr>
        <w:drawing>
          <wp:inline xmlns:wp14="http://schemas.microsoft.com/office/word/2010/wordprocessingDrawing" distT="0" distB="0" distL="0" distR="0" wp14:anchorId="2D90A080" wp14:editId="206A1C94">
            <wp:extent cx="4229100" cy="1019175"/>
            <wp:effectExtent l="0" t="0" r="0" b="9525"/>
            <wp:docPr id="1" name="Picture 1" descr="Image result for disability 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lin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1019175"/>
                    </a:xfrm>
                    <a:prstGeom prst="rect">
                      <a:avLst/>
                    </a:prstGeom>
                    <a:noFill/>
                    <a:ln>
                      <a:noFill/>
                    </a:ln>
                  </pic:spPr>
                </pic:pic>
              </a:graphicData>
            </a:graphic>
          </wp:inline>
        </w:drawing>
      </w:r>
    </w:p>
    <w:p xmlns:wp14="http://schemas.microsoft.com/office/word/2010/wordml" w:rsidRPr="00B51BDE" w:rsidR="00613D3F" w:rsidRDefault="00C85FDE" w14:paraId="48CF80C6" wp14:textId="77777777">
      <w:pPr>
        <w:rPr>
          <w:rFonts w:ascii="Verdana" w:hAnsi="Verdana" w:cs="Arial"/>
          <w:b/>
          <w:sz w:val="32"/>
          <w:szCs w:val="32"/>
        </w:rPr>
      </w:pPr>
      <w:r w:rsidRPr="00B51BDE">
        <w:rPr>
          <w:rFonts w:ascii="Verdana" w:hAnsi="Verdana" w:cs="Arial"/>
          <w:b/>
          <w:sz w:val="32"/>
          <w:szCs w:val="32"/>
        </w:rPr>
        <w:t xml:space="preserve">What is Peer Support? </w:t>
      </w:r>
      <w:bookmarkStart w:name="_GoBack" w:id="0"/>
      <w:bookmarkEnd w:id="0"/>
    </w:p>
    <w:p xmlns:wp14="http://schemas.microsoft.com/office/word/2010/wordml" w:rsidRPr="00B51BDE" w:rsidR="00613D3F" w:rsidP="00613D3F" w:rsidRDefault="00C85FDE" w14:paraId="73B8026C" wp14:textId="77777777">
      <w:pPr>
        <w:pStyle w:val="ListParagraph"/>
        <w:numPr>
          <w:ilvl w:val="0"/>
          <w:numId w:val="1"/>
        </w:numPr>
        <w:rPr>
          <w:rFonts w:ascii="Verdana" w:hAnsi="Verdana" w:cs="Arial"/>
          <w:i/>
          <w:sz w:val="32"/>
          <w:szCs w:val="32"/>
        </w:rPr>
      </w:pPr>
      <w:r w:rsidRPr="00B51BDE">
        <w:rPr>
          <w:rFonts w:ascii="Verdana" w:hAnsi="Verdana" w:cs="Arial"/>
          <w:i/>
          <w:sz w:val="32"/>
          <w:szCs w:val="32"/>
        </w:rPr>
        <w:t xml:space="preserve"> </w:t>
      </w:r>
      <w:r w:rsidRPr="00B51BDE" w:rsidR="00613D3F">
        <w:rPr>
          <w:rFonts w:ascii="Verdana" w:hAnsi="Verdana" w:cs="Arial"/>
          <w:i/>
          <w:sz w:val="32"/>
          <w:szCs w:val="32"/>
        </w:rPr>
        <w:t>“Been there, done that!”</w:t>
      </w:r>
    </w:p>
    <w:p xmlns:wp14="http://schemas.microsoft.com/office/word/2010/wordml" w:rsidRPr="00B51BDE" w:rsidR="00613D3F" w:rsidP="00613D3F" w:rsidRDefault="00613D3F" w14:paraId="0201B674" wp14:textId="77777777">
      <w:pPr>
        <w:pStyle w:val="ListParagraph"/>
        <w:numPr>
          <w:ilvl w:val="0"/>
          <w:numId w:val="1"/>
        </w:numPr>
        <w:rPr>
          <w:rFonts w:ascii="Verdana" w:hAnsi="Verdana" w:cs="Arial"/>
          <w:sz w:val="32"/>
          <w:szCs w:val="32"/>
        </w:rPr>
      </w:pPr>
      <w:r w:rsidRPr="00B51BDE">
        <w:rPr>
          <w:rFonts w:ascii="Verdana" w:hAnsi="Verdana" w:cs="Arial"/>
          <w:sz w:val="32"/>
          <w:szCs w:val="32"/>
        </w:rPr>
        <w:t>One person with a disability supporting another person with a disability</w:t>
      </w:r>
    </w:p>
    <w:p xmlns:wp14="http://schemas.microsoft.com/office/word/2010/wordml" w:rsidRPr="00B51BDE" w:rsidR="00613D3F" w:rsidP="00613D3F" w:rsidRDefault="00613D3F" w14:paraId="12534AB4" wp14:textId="77777777">
      <w:pPr>
        <w:pStyle w:val="ListParagraph"/>
        <w:numPr>
          <w:ilvl w:val="0"/>
          <w:numId w:val="1"/>
        </w:numPr>
        <w:rPr>
          <w:rFonts w:ascii="Verdana" w:hAnsi="Verdana" w:cs="Arial"/>
          <w:sz w:val="32"/>
          <w:szCs w:val="32"/>
        </w:rPr>
      </w:pPr>
      <w:r w:rsidRPr="00B51BDE">
        <w:rPr>
          <w:rFonts w:ascii="Verdana" w:hAnsi="Verdana" w:cs="Arial"/>
          <w:sz w:val="32"/>
          <w:szCs w:val="32"/>
        </w:rPr>
        <w:t>Benefiting from the experiences of someone else (a trained peer supporter) in a sim</w:t>
      </w:r>
      <w:r w:rsidRPr="00B51BDE" w:rsidR="00121FD4">
        <w:rPr>
          <w:rFonts w:ascii="Verdana" w:hAnsi="Verdana" w:cs="Arial"/>
          <w:sz w:val="32"/>
          <w:szCs w:val="32"/>
        </w:rPr>
        <w:t>ilar situation – someone who has</w:t>
      </w:r>
      <w:r w:rsidRPr="00B51BDE">
        <w:rPr>
          <w:rFonts w:ascii="Verdana" w:hAnsi="Verdana" w:cs="Arial"/>
          <w:sz w:val="32"/>
          <w:szCs w:val="32"/>
        </w:rPr>
        <w:t xml:space="preserve"> learned </w:t>
      </w:r>
      <w:r w:rsidRPr="00B51BDE" w:rsidR="00121FD4">
        <w:rPr>
          <w:rFonts w:ascii="Verdana" w:hAnsi="Verdana" w:cs="Arial"/>
          <w:sz w:val="32"/>
          <w:szCs w:val="32"/>
        </w:rPr>
        <w:t xml:space="preserve">some </w:t>
      </w:r>
      <w:r w:rsidRPr="00B51BDE">
        <w:rPr>
          <w:rFonts w:ascii="Verdana" w:hAnsi="Verdana" w:cs="Arial"/>
          <w:sz w:val="32"/>
          <w:szCs w:val="32"/>
        </w:rPr>
        <w:t>life strategies, how to be a self-advocate and how to live independently</w:t>
      </w:r>
    </w:p>
    <w:p xmlns:wp14="http://schemas.microsoft.com/office/word/2010/wordml" w:rsidRPr="00B51BDE" w:rsidR="00613D3F" w:rsidP="00613D3F" w:rsidRDefault="00613D3F" w14:paraId="498515E2" wp14:textId="77777777">
      <w:pPr>
        <w:pStyle w:val="ListParagraph"/>
        <w:numPr>
          <w:ilvl w:val="0"/>
          <w:numId w:val="1"/>
        </w:numPr>
        <w:rPr>
          <w:rFonts w:ascii="Verdana" w:hAnsi="Verdana" w:cs="Arial"/>
          <w:sz w:val="32"/>
          <w:szCs w:val="32"/>
        </w:rPr>
      </w:pPr>
      <w:r w:rsidRPr="00B51BDE">
        <w:rPr>
          <w:rFonts w:ascii="Verdana" w:hAnsi="Verdana" w:cs="Arial"/>
          <w:sz w:val="32"/>
          <w:szCs w:val="32"/>
        </w:rPr>
        <w:t>Assisting someone to live their own independent life</w:t>
      </w:r>
    </w:p>
    <w:p xmlns:wp14="http://schemas.microsoft.com/office/word/2010/wordml" w:rsidRPr="00B51BDE" w:rsidR="00613D3F" w:rsidP="00613D3F" w:rsidRDefault="00613D3F" w14:paraId="79CC2CF8" wp14:textId="77777777">
      <w:pPr>
        <w:pStyle w:val="ListParagraph"/>
        <w:numPr>
          <w:ilvl w:val="0"/>
          <w:numId w:val="1"/>
        </w:numPr>
        <w:rPr>
          <w:rFonts w:ascii="Verdana" w:hAnsi="Verdana" w:cs="Arial"/>
          <w:sz w:val="32"/>
          <w:szCs w:val="32"/>
        </w:rPr>
      </w:pPr>
      <w:r w:rsidRPr="00B51BDE">
        <w:rPr>
          <w:rFonts w:ascii="Verdana" w:hAnsi="Verdana" w:cs="Arial"/>
          <w:sz w:val="32"/>
          <w:szCs w:val="32"/>
        </w:rPr>
        <w:t>Carefully listen</w:t>
      </w:r>
      <w:r w:rsidRPr="00B51BDE" w:rsidR="00CC0819">
        <w:rPr>
          <w:rFonts w:ascii="Verdana" w:hAnsi="Verdana" w:cs="Arial"/>
          <w:sz w:val="32"/>
          <w:szCs w:val="32"/>
        </w:rPr>
        <w:t>ing and asking questions to support</w:t>
      </w:r>
      <w:r w:rsidRPr="00B51BDE">
        <w:rPr>
          <w:rFonts w:ascii="Verdana" w:hAnsi="Verdana" w:cs="Arial"/>
          <w:sz w:val="32"/>
          <w:szCs w:val="32"/>
        </w:rPr>
        <w:t xml:space="preserve"> people with disabilities make </w:t>
      </w:r>
      <w:r w:rsidRPr="00B51BDE" w:rsidR="001E1575">
        <w:rPr>
          <w:rFonts w:ascii="Verdana" w:hAnsi="Verdana" w:cs="Arial"/>
          <w:sz w:val="32"/>
          <w:szCs w:val="32"/>
        </w:rPr>
        <w:t>our</w:t>
      </w:r>
      <w:r w:rsidRPr="00B51BDE">
        <w:rPr>
          <w:rFonts w:ascii="Verdana" w:hAnsi="Verdana" w:cs="Arial"/>
          <w:sz w:val="32"/>
          <w:szCs w:val="32"/>
        </w:rPr>
        <w:t xml:space="preserve"> own decisions</w:t>
      </w:r>
    </w:p>
    <w:p xmlns:wp14="http://schemas.microsoft.com/office/word/2010/wordml" w:rsidRPr="00B51BDE" w:rsidR="00C85FDE" w:rsidP="002660ED" w:rsidRDefault="00613D3F" w14:paraId="3F629529" wp14:textId="77777777">
      <w:pPr>
        <w:pStyle w:val="ListParagraph"/>
        <w:numPr>
          <w:ilvl w:val="0"/>
          <w:numId w:val="1"/>
        </w:numPr>
        <w:spacing w:before="100" w:beforeAutospacing="1" w:after="100" w:afterAutospacing="1"/>
        <w:rPr>
          <w:rFonts w:ascii="Verdana" w:hAnsi="Verdana"/>
          <w:color w:val="000000"/>
          <w:sz w:val="32"/>
          <w:szCs w:val="32"/>
        </w:rPr>
      </w:pPr>
      <w:r w:rsidRPr="00B51BDE">
        <w:rPr>
          <w:rFonts w:ascii="Verdana" w:hAnsi="Verdana" w:cs="Arial"/>
          <w:sz w:val="32"/>
          <w:szCs w:val="32"/>
        </w:rPr>
        <w:t>Building bridges to people and resources in the community</w:t>
      </w:r>
      <w:r w:rsidRPr="00B51BDE" w:rsidR="00C85FDE">
        <w:rPr>
          <w:rFonts w:ascii="Verdana" w:hAnsi="Verdana" w:cs="Arial"/>
          <w:b/>
          <w:bCs/>
          <w:color w:val="000000"/>
          <w:sz w:val="32"/>
          <w:szCs w:val="32"/>
          <w:lang w:val="en-GB"/>
        </w:rPr>
        <w:t> </w:t>
      </w:r>
    </w:p>
    <w:p xmlns:wp14="http://schemas.microsoft.com/office/word/2010/wordml" w:rsidRPr="00B51BDE" w:rsidR="002917BF" w:rsidP="00CD079C" w:rsidRDefault="00C85FDE" w14:paraId="5EC4668C" wp14:textId="77777777">
      <w:pPr>
        <w:spacing w:before="100" w:beforeAutospacing="1" w:after="100" w:afterAutospacing="1"/>
        <w:rPr>
          <w:rFonts w:ascii="Verdana" w:hAnsi="Verdana" w:cs="Arial"/>
          <w:color w:val="000000"/>
          <w:sz w:val="32"/>
          <w:szCs w:val="32"/>
          <w:lang w:val="en-GB"/>
        </w:rPr>
      </w:pPr>
      <w:r w:rsidRPr="25B4632C" w:rsidR="00C85FDE">
        <w:rPr>
          <w:rFonts w:ascii="Verdana" w:hAnsi="Verdana" w:cs="Arial"/>
          <w:color w:val="000000" w:themeColor="text1" w:themeTint="FF" w:themeShade="FF"/>
          <w:sz w:val="32"/>
          <w:szCs w:val="32"/>
          <w:lang w:val="en-GB"/>
        </w:rPr>
        <w:t> </w:t>
      </w:r>
      <w:r w:rsidRPr="25B4632C" w:rsidR="00C85FDE">
        <w:rPr>
          <w:rFonts w:ascii="Verdana" w:hAnsi="Verdana" w:cs="Arial"/>
          <w:b w:val="1"/>
          <w:bCs w:val="1"/>
          <w:color w:val="000000" w:themeColor="text1" w:themeTint="FF" w:themeShade="FF"/>
          <w:sz w:val="32"/>
          <w:szCs w:val="32"/>
          <w:lang w:val="en-GB"/>
        </w:rPr>
        <w:t>Background</w:t>
      </w:r>
      <w:r w:rsidRPr="25B4632C" w:rsidR="002917BF">
        <w:rPr>
          <w:rFonts w:ascii="Verdana" w:hAnsi="Verdana" w:cs="Arial"/>
          <w:color w:val="000000" w:themeColor="text1" w:themeTint="FF" w:themeShade="FF"/>
          <w:sz w:val="32"/>
          <w:szCs w:val="32"/>
          <w:lang w:val="en-GB"/>
        </w:rPr>
        <w:t>:</w:t>
      </w:r>
    </w:p>
    <w:p w:rsidR="2DBB4F92" w:rsidP="25B4632C" w:rsidRDefault="2DBB4F92" w14:paraId="0F2588B1" w14:textId="037399E2">
      <w:pPr>
        <w:shd w:val="clear" w:color="auto" w:fill="FFFFFF" w:themeFill="background1"/>
        <w:spacing w:before="0" w:beforeAutospacing="off" w:after="0" w:afterAutospacing="off"/>
        <w:rPr>
          <w:rFonts w:ascii="Verdana" w:hAnsi="Verdana" w:eastAsia="Verdana" w:cs="Verdana"/>
          <w:noProof w:val="0"/>
          <w:sz w:val="32"/>
          <w:szCs w:val="32"/>
          <w:lang w:val="en-US"/>
        </w:rPr>
      </w:pPr>
      <w:r w:rsidRPr="25B4632C" w:rsidR="2DBB4F92">
        <w:rPr>
          <w:rFonts w:ascii="Verdana" w:hAnsi="Verdana" w:eastAsia="Verdana" w:cs="Verdana"/>
          <w:noProof w:val="0"/>
          <w:sz w:val="32"/>
          <w:szCs w:val="32"/>
          <w:lang w:val="en-US"/>
        </w:rPr>
        <w:t xml:space="preserve">disABILITY LINK’s Peer Support Program was developed from The Georgia Peer Support Project (which resulted from the Georgia Department of Human Services being awarded a Real Choices grant by The Centers for Medicaid and Medicare). The curriculum is the creation of a collaboration between The Georgia Council on Developmental Disabilities and disABILITY LINK, and the skills and insights of peer supporters in Georgia. For more than twenty (20) years, the curriculum has successfully trained over two thousand (2,000+) peer supporters, with many kinds of experiences and labels, in Georgia and other states, including North Carolina, South Carolina, Michigan, Maryland, Tennessee, Kansas, Texas and Alabama. </w:t>
      </w:r>
    </w:p>
    <w:p w:rsidR="2DBB4F92" w:rsidP="25B4632C" w:rsidRDefault="2DBB4F92" w14:paraId="7C327912" w14:textId="0FDF972E">
      <w:pPr>
        <w:shd w:val="clear" w:color="auto" w:fill="FFFFFF" w:themeFill="background1"/>
        <w:spacing w:before="0" w:beforeAutospacing="off" w:after="0" w:afterAutospacing="off"/>
        <w:rPr>
          <w:rFonts w:ascii="Verdana" w:hAnsi="Verdana" w:eastAsia="Verdana" w:cs="Verdana"/>
          <w:noProof w:val="0"/>
          <w:sz w:val="32"/>
          <w:szCs w:val="32"/>
          <w:lang w:val="en-US"/>
        </w:rPr>
      </w:pPr>
      <w:r w:rsidRPr="25B4632C" w:rsidR="2DBB4F92">
        <w:rPr>
          <w:rFonts w:ascii="Verdana" w:hAnsi="Verdana" w:eastAsia="Verdana" w:cs="Verdana"/>
          <w:noProof w:val="0"/>
          <w:sz w:val="32"/>
          <w:szCs w:val="32"/>
          <w:lang w:val="en-US"/>
        </w:rPr>
        <w:t xml:space="preserve"> </w:t>
      </w:r>
    </w:p>
    <w:p w:rsidR="2DBB4F92" w:rsidP="25B4632C" w:rsidRDefault="2DBB4F92" w14:paraId="6BB3FB09" w14:textId="319A0E19">
      <w:pPr>
        <w:pStyle w:val="Normal"/>
        <w:spacing w:beforeAutospacing="on" w:afterAutospacing="on"/>
        <w:rPr>
          <w:rFonts w:ascii="Verdana" w:hAnsi="Verdana" w:eastAsia="Verdana" w:cs="Verdana"/>
          <w:noProof w:val="0"/>
          <w:sz w:val="32"/>
          <w:szCs w:val="32"/>
          <w:lang w:val="en-US"/>
        </w:rPr>
      </w:pPr>
      <w:r w:rsidRPr="25B4632C" w:rsidR="2DBB4F92">
        <w:rPr>
          <w:rFonts w:ascii="Verdana" w:hAnsi="Verdana" w:eastAsia="Verdana" w:cs="Verdana"/>
          <w:noProof w:val="0"/>
          <w:sz w:val="32"/>
          <w:szCs w:val="32"/>
          <w:lang w:val="en-US"/>
        </w:rPr>
        <w:t>The training has been presented, to acclaim, at national and state-wide conferences – The American Association on Intellectual and Developmental Disabilities (AAIDD) in May 2007, The National Council on Independent Living (NCIL) in July 2007, the Association of Programs in Rural Independent Living (APRIL) in October 2014, The Georgia Aging and Disability Resource Connection (ADRC) Healthy Community Summit in June 2017, TASH, December 2017, American Foundation for the Blind (AFB), February 2019, Employment First, Employment for All (APSE), June 2021 and TASH December 2021.</w:t>
      </w:r>
    </w:p>
    <w:p xmlns:wp14="http://schemas.microsoft.com/office/word/2010/wordml" w:rsidRPr="00B51BDE" w:rsidR="00CC0819" w:rsidP="00CC0819" w:rsidRDefault="00CC0819" w14:paraId="73115A53" wp14:textId="77777777">
      <w:pPr>
        <w:spacing w:before="100" w:beforeAutospacing="1" w:after="100" w:afterAutospacing="1"/>
        <w:rPr>
          <w:rFonts w:ascii="Verdana" w:hAnsi="Verdana"/>
          <w:b/>
          <w:i/>
          <w:color w:val="000000"/>
          <w:sz w:val="32"/>
          <w:szCs w:val="32"/>
          <w:shd w:val="clear" w:color="auto" w:fill="FFFFFF"/>
        </w:rPr>
      </w:pPr>
      <w:r w:rsidRPr="00B51BDE">
        <w:rPr>
          <w:rFonts w:ascii="Verdana" w:hAnsi="Verdana"/>
          <w:b/>
          <w:i/>
          <w:sz w:val="32"/>
          <w:szCs w:val="32"/>
        </w:rPr>
        <w:t xml:space="preserve">We have proprietary/trade secret rights to protect this information under the Georgia Trade Secrets Act of 1990, O.C.G.A. §§ 10-1-760 et seq. and as such is not available for distribution or disclosure to outside entities for "train the trainer programs" for use of our </w:t>
      </w:r>
      <w:r w:rsidRPr="00B51BDE">
        <w:rPr>
          <w:rFonts w:ascii="Verdana" w:hAnsi="Verdana"/>
          <w:b/>
          <w:i/>
          <w:sz w:val="32"/>
          <w:szCs w:val="32"/>
        </w:rPr>
        <w:t>instructors’</w:t>
      </w:r>
      <w:r w:rsidRPr="00B51BDE">
        <w:rPr>
          <w:rFonts w:ascii="Verdana" w:hAnsi="Verdana"/>
          <w:b/>
          <w:i/>
          <w:sz w:val="32"/>
          <w:szCs w:val="32"/>
        </w:rPr>
        <w:t xml:space="preserve"> guides.</w:t>
      </w:r>
    </w:p>
    <w:p xmlns:wp14="http://schemas.microsoft.com/office/word/2010/wordml" w:rsidRPr="00B51BDE" w:rsidR="00C85FDE" w:rsidP="00705771" w:rsidRDefault="00C85FDE" w14:paraId="68ACB48B" wp14:textId="77777777">
      <w:pPr>
        <w:spacing w:before="100" w:beforeAutospacing="1" w:after="100" w:afterAutospacing="1"/>
        <w:rPr>
          <w:rFonts w:ascii="Verdana" w:hAnsi="Verdana" w:cs="Arial"/>
          <w:b/>
          <w:color w:val="000000"/>
          <w:sz w:val="32"/>
          <w:szCs w:val="32"/>
          <w:lang w:val="en-GB"/>
        </w:rPr>
      </w:pPr>
      <w:r w:rsidRPr="00B51BDE">
        <w:rPr>
          <w:rFonts w:ascii="Verdana" w:hAnsi="Verdana" w:cs="Arial"/>
          <w:b/>
          <w:color w:val="000000"/>
          <w:sz w:val="32"/>
          <w:szCs w:val="32"/>
          <w:lang w:val="en-GB"/>
        </w:rPr>
        <w:t>The Training includes:</w:t>
      </w:r>
    </w:p>
    <w:p xmlns:wp14="http://schemas.microsoft.com/office/word/2010/wordml" w:rsidRPr="00B51BDE" w:rsidR="00705771" w:rsidP="00705771" w:rsidRDefault="00EA400C" w14:paraId="12E20892"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Three (3)</w:t>
      </w:r>
      <w:r w:rsidRPr="00B51BDE" w:rsidR="00872C1E">
        <w:rPr>
          <w:rFonts w:ascii="Verdana" w:hAnsi="Verdana" w:cs="Arial"/>
          <w:color w:val="000000"/>
          <w:sz w:val="32"/>
          <w:szCs w:val="32"/>
        </w:rPr>
        <w:t xml:space="preserve"> days of interactive, experiential, interesting and varied activities to share and discuss</w:t>
      </w:r>
      <w:r w:rsidRPr="00B51BDE" w:rsidR="00284C32">
        <w:rPr>
          <w:rFonts w:ascii="Verdana" w:hAnsi="Verdana" w:cs="Arial"/>
          <w:color w:val="000000"/>
          <w:sz w:val="32"/>
          <w:szCs w:val="32"/>
        </w:rPr>
        <w:t>,</w:t>
      </w:r>
      <w:r w:rsidRPr="00B51BDE" w:rsidR="00872C1E">
        <w:rPr>
          <w:rFonts w:ascii="Verdana" w:hAnsi="Verdana" w:cs="Arial"/>
          <w:color w:val="000000"/>
          <w:sz w:val="32"/>
          <w:szCs w:val="32"/>
        </w:rPr>
        <w:t xml:space="preserve"> (a) what peer support means to the disability community, (b) best practices in peer support, including communication with emphasis on listening, and</w:t>
      </w:r>
      <w:r w:rsidRPr="00B51BDE" w:rsidR="00625278">
        <w:rPr>
          <w:rFonts w:ascii="Verdana" w:hAnsi="Verdana" w:cs="Arial"/>
          <w:color w:val="000000"/>
          <w:sz w:val="32"/>
          <w:szCs w:val="32"/>
        </w:rPr>
        <w:t>,</w:t>
      </w:r>
      <w:r w:rsidRPr="00B51BDE" w:rsidR="00872C1E">
        <w:rPr>
          <w:rFonts w:ascii="Verdana" w:hAnsi="Verdana" w:cs="Arial"/>
          <w:color w:val="000000"/>
          <w:sz w:val="32"/>
          <w:szCs w:val="32"/>
        </w:rPr>
        <w:t xml:space="preserve"> (c) ways to be the best peer supporter possible, including dealing with critical situations</w:t>
      </w:r>
    </w:p>
    <w:p xmlns:wp14="http://schemas.microsoft.com/office/word/2010/wordml" w:rsidRPr="00B51BDE" w:rsidR="00D979BF" w:rsidP="00D979BF" w:rsidRDefault="00D979BF" w14:paraId="2E83F3F0"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 xml:space="preserve">Certificates of completion </w:t>
      </w:r>
      <w:r w:rsidRPr="00B51BDE" w:rsidR="00F245FA">
        <w:rPr>
          <w:rFonts w:ascii="Verdana" w:hAnsi="Verdana" w:cs="Arial"/>
          <w:color w:val="000000"/>
          <w:sz w:val="32"/>
          <w:szCs w:val="32"/>
        </w:rPr>
        <w:t>for participants</w:t>
      </w:r>
    </w:p>
    <w:p xmlns:wp14="http://schemas.microsoft.com/office/word/2010/wordml" w:rsidRPr="00B51BDE" w:rsidR="00872C1E" w:rsidP="00705771" w:rsidRDefault="00872C1E" w14:paraId="22FC0554"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Materials in a variety of formats</w:t>
      </w:r>
    </w:p>
    <w:p xmlns:wp14="http://schemas.microsoft.com/office/word/2010/wordml" w:rsidRPr="00B51BDE" w:rsidR="009B38B6" w:rsidP="00F245FA" w:rsidRDefault="00D979BF" w14:paraId="7FE0E1AB"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Two</w:t>
      </w:r>
      <w:r w:rsidRPr="00B51BDE" w:rsidR="00872C1E">
        <w:rPr>
          <w:rFonts w:ascii="Verdana" w:hAnsi="Verdana" w:cs="Arial"/>
          <w:color w:val="000000"/>
          <w:sz w:val="32"/>
          <w:szCs w:val="32"/>
        </w:rPr>
        <w:t xml:space="preserve"> </w:t>
      </w:r>
      <w:r w:rsidRPr="00B51BDE" w:rsidR="0031528D">
        <w:rPr>
          <w:rFonts w:ascii="Verdana" w:hAnsi="Verdana" w:cs="Arial"/>
          <w:color w:val="000000"/>
          <w:sz w:val="32"/>
          <w:szCs w:val="32"/>
        </w:rPr>
        <w:t xml:space="preserve">(2) </w:t>
      </w:r>
      <w:r w:rsidRPr="00B51BDE" w:rsidR="00872C1E">
        <w:rPr>
          <w:rFonts w:ascii="Verdana" w:hAnsi="Verdana" w:cs="Arial"/>
          <w:color w:val="000000"/>
          <w:sz w:val="32"/>
          <w:szCs w:val="32"/>
        </w:rPr>
        <w:t>trained and experienced facilitators</w:t>
      </w:r>
    </w:p>
    <w:p xmlns:wp14="http://schemas.microsoft.com/office/word/2010/wordml" w:rsidRPr="00B51BDE" w:rsidR="00872C1E" w:rsidP="00705771" w:rsidRDefault="00872C1E" w14:paraId="0A532509"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A curriculum with</w:t>
      </w:r>
      <w:r w:rsidRPr="00B51BDE" w:rsidR="009B38B6">
        <w:rPr>
          <w:rFonts w:ascii="Verdana" w:hAnsi="Verdana" w:cs="Arial"/>
          <w:color w:val="000000"/>
          <w:sz w:val="32"/>
          <w:szCs w:val="32"/>
        </w:rPr>
        <w:t xml:space="preserve"> proven success for</w:t>
      </w:r>
      <w:r w:rsidRPr="00B51BDE">
        <w:rPr>
          <w:rFonts w:ascii="Verdana" w:hAnsi="Verdana" w:cs="Arial"/>
          <w:color w:val="000000"/>
          <w:sz w:val="32"/>
          <w:szCs w:val="32"/>
        </w:rPr>
        <w:t xml:space="preserve"> participants with all types of disability labels and experiences</w:t>
      </w:r>
    </w:p>
    <w:p xmlns:wp14="http://schemas.microsoft.com/office/word/2010/wordml" w:rsidRPr="00B51BDE" w:rsidR="009B38B6" w:rsidP="00705771" w:rsidRDefault="009B38B6" w14:paraId="0F8A1EF5"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An effective curriculum that is adaptable to circumstances and participants</w:t>
      </w:r>
    </w:p>
    <w:p xmlns:wp14="http://schemas.microsoft.com/office/word/2010/wordml" w:rsidRPr="00B51BDE" w:rsidR="009B38B6" w:rsidP="00705771" w:rsidRDefault="009B38B6" w14:paraId="2A7B41E2"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Cooperative planning to ensure the best outcomes</w:t>
      </w:r>
    </w:p>
    <w:p xmlns:wp14="http://schemas.microsoft.com/office/word/2010/wordml" w:rsidRPr="00B51BDE" w:rsidR="009B38B6" w:rsidP="00705771" w:rsidRDefault="009B38B6" w14:paraId="18DC69B6"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Opportunities for follow up and support</w:t>
      </w:r>
    </w:p>
    <w:p xmlns:wp14="http://schemas.microsoft.com/office/word/2010/wordml" w:rsidRPr="00B51BDE" w:rsidR="00EC75B9" w:rsidP="00705771" w:rsidRDefault="00EC75B9" w14:paraId="706D7012"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 xml:space="preserve">Appropriate for </w:t>
      </w:r>
      <w:r w:rsidRPr="00B51BDE" w:rsidR="00FF05BE">
        <w:rPr>
          <w:rFonts w:ascii="Verdana" w:hAnsi="Verdana" w:cs="Arial"/>
          <w:color w:val="000000"/>
          <w:sz w:val="32"/>
          <w:szCs w:val="32"/>
        </w:rPr>
        <w:t xml:space="preserve">groups of </w:t>
      </w:r>
      <w:r w:rsidRPr="00B51BDE">
        <w:rPr>
          <w:rFonts w:ascii="Verdana" w:hAnsi="Verdana" w:cs="Arial"/>
          <w:color w:val="000000"/>
          <w:sz w:val="32"/>
          <w:szCs w:val="32"/>
        </w:rPr>
        <w:t xml:space="preserve">approximately </w:t>
      </w:r>
      <w:r w:rsidRPr="00B51BDE" w:rsidR="0031528D">
        <w:rPr>
          <w:rFonts w:ascii="Verdana" w:hAnsi="Verdana" w:cs="Arial"/>
          <w:color w:val="000000"/>
          <w:sz w:val="32"/>
          <w:szCs w:val="32"/>
        </w:rPr>
        <w:t>eight (</w:t>
      </w:r>
      <w:r w:rsidRPr="00B51BDE">
        <w:rPr>
          <w:rFonts w:ascii="Verdana" w:hAnsi="Verdana" w:cs="Arial"/>
          <w:color w:val="000000"/>
          <w:sz w:val="32"/>
          <w:szCs w:val="32"/>
        </w:rPr>
        <w:t>8</w:t>
      </w:r>
      <w:r w:rsidRPr="00B51BDE" w:rsidR="0031528D">
        <w:rPr>
          <w:rFonts w:ascii="Verdana" w:hAnsi="Verdana" w:cs="Arial"/>
          <w:color w:val="000000"/>
          <w:sz w:val="32"/>
          <w:szCs w:val="32"/>
        </w:rPr>
        <w:t>)</w:t>
      </w:r>
      <w:r w:rsidRPr="00B51BDE">
        <w:rPr>
          <w:rFonts w:ascii="Verdana" w:hAnsi="Verdana" w:cs="Arial"/>
          <w:color w:val="000000"/>
          <w:sz w:val="32"/>
          <w:szCs w:val="32"/>
        </w:rPr>
        <w:t xml:space="preserve"> to </w:t>
      </w:r>
      <w:r w:rsidRPr="00B51BDE" w:rsidR="0031528D">
        <w:rPr>
          <w:rFonts w:ascii="Verdana" w:hAnsi="Verdana" w:cs="Arial"/>
          <w:color w:val="000000"/>
          <w:sz w:val="32"/>
          <w:szCs w:val="32"/>
        </w:rPr>
        <w:t>twenty (</w:t>
      </w:r>
      <w:r w:rsidRPr="00B51BDE">
        <w:rPr>
          <w:rFonts w:ascii="Verdana" w:hAnsi="Verdana" w:cs="Arial"/>
          <w:color w:val="000000"/>
          <w:sz w:val="32"/>
          <w:szCs w:val="32"/>
        </w:rPr>
        <w:t>20</w:t>
      </w:r>
      <w:r w:rsidRPr="00B51BDE" w:rsidR="0031528D">
        <w:rPr>
          <w:rFonts w:ascii="Verdana" w:hAnsi="Verdana" w:cs="Arial"/>
          <w:color w:val="000000"/>
          <w:sz w:val="32"/>
          <w:szCs w:val="32"/>
        </w:rPr>
        <w:t>)</w:t>
      </w:r>
      <w:r w:rsidRPr="00B51BDE">
        <w:rPr>
          <w:rFonts w:ascii="Verdana" w:hAnsi="Verdana" w:cs="Arial"/>
          <w:color w:val="000000"/>
          <w:sz w:val="32"/>
          <w:szCs w:val="32"/>
        </w:rPr>
        <w:t xml:space="preserve"> participants </w:t>
      </w:r>
    </w:p>
    <w:p xmlns:wp14="http://schemas.microsoft.com/office/word/2010/wordml" w:rsidRPr="00B51BDE" w:rsidR="00CD079C" w:rsidP="00705771" w:rsidRDefault="00CD079C" w14:paraId="433C083E"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Suitable for s</w:t>
      </w:r>
      <w:r w:rsidRPr="00B51BDE" w:rsidR="000A7EE1">
        <w:rPr>
          <w:rFonts w:ascii="Verdana" w:hAnsi="Verdana" w:cs="Arial"/>
          <w:color w:val="000000"/>
          <w:sz w:val="32"/>
          <w:szCs w:val="32"/>
        </w:rPr>
        <w:t>taff, board member</w:t>
      </w:r>
      <w:r w:rsidRPr="00B51BDE" w:rsidR="00D979BF">
        <w:rPr>
          <w:rFonts w:ascii="Verdana" w:hAnsi="Verdana" w:cs="Arial"/>
          <w:color w:val="000000"/>
          <w:sz w:val="32"/>
          <w:szCs w:val="32"/>
        </w:rPr>
        <w:t xml:space="preserve">s, consumers and volunteers at </w:t>
      </w:r>
      <w:r w:rsidRPr="00B51BDE" w:rsidR="000A7EE1">
        <w:rPr>
          <w:rFonts w:ascii="Verdana" w:hAnsi="Verdana" w:cs="Arial"/>
          <w:color w:val="000000"/>
          <w:sz w:val="32"/>
          <w:szCs w:val="32"/>
        </w:rPr>
        <w:t>C</w:t>
      </w:r>
      <w:r w:rsidRPr="00B51BDE">
        <w:rPr>
          <w:rFonts w:ascii="Verdana" w:hAnsi="Verdana" w:cs="Arial"/>
          <w:color w:val="000000"/>
          <w:sz w:val="32"/>
          <w:szCs w:val="32"/>
        </w:rPr>
        <w:t>enter</w:t>
      </w:r>
      <w:r w:rsidRPr="00B51BDE" w:rsidR="000A7EE1">
        <w:rPr>
          <w:rFonts w:ascii="Verdana" w:hAnsi="Verdana" w:cs="Arial"/>
          <w:color w:val="000000"/>
          <w:sz w:val="32"/>
          <w:szCs w:val="32"/>
        </w:rPr>
        <w:t>s</w:t>
      </w:r>
      <w:r w:rsidRPr="00B51BDE">
        <w:rPr>
          <w:rFonts w:ascii="Verdana" w:hAnsi="Verdana" w:cs="Arial"/>
          <w:color w:val="000000"/>
          <w:sz w:val="32"/>
          <w:szCs w:val="32"/>
        </w:rPr>
        <w:t xml:space="preserve"> for Independent Living</w:t>
      </w:r>
      <w:r w:rsidRPr="00B51BDE" w:rsidR="00284C32">
        <w:rPr>
          <w:rFonts w:ascii="Verdana" w:hAnsi="Verdana" w:cs="Arial"/>
          <w:color w:val="000000"/>
          <w:sz w:val="32"/>
          <w:szCs w:val="32"/>
        </w:rPr>
        <w:t>,</w:t>
      </w:r>
      <w:r w:rsidRPr="00B51BDE">
        <w:rPr>
          <w:rFonts w:ascii="Verdana" w:hAnsi="Verdana" w:cs="Arial"/>
          <w:color w:val="000000"/>
          <w:sz w:val="32"/>
          <w:szCs w:val="32"/>
        </w:rPr>
        <w:t xml:space="preserve"> and other related organizations </w:t>
      </w:r>
    </w:p>
    <w:p xmlns:wp14="http://schemas.microsoft.com/office/word/2010/wordml" w:rsidRPr="00B51BDE" w:rsidR="00E21F61" w:rsidP="00705771" w:rsidRDefault="00CC0819" w14:paraId="71760475"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 xml:space="preserve">One or </w:t>
      </w:r>
      <w:r w:rsidRPr="00B51BDE" w:rsidR="00A37BB4">
        <w:rPr>
          <w:rFonts w:ascii="Verdana" w:hAnsi="Verdana" w:cs="Arial"/>
          <w:color w:val="000000"/>
          <w:sz w:val="32"/>
          <w:szCs w:val="32"/>
        </w:rPr>
        <w:t>two-day</w:t>
      </w:r>
      <w:r w:rsidRPr="00B51BDE" w:rsidR="00460EB1">
        <w:rPr>
          <w:rFonts w:ascii="Verdana" w:hAnsi="Verdana" w:cs="Arial"/>
          <w:color w:val="000000"/>
          <w:sz w:val="32"/>
          <w:szCs w:val="32"/>
        </w:rPr>
        <w:t xml:space="preserve"> r</w:t>
      </w:r>
      <w:r w:rsidRPr="00B51BDE" w:rsidR="00E21F61">
        <w:rPr>
          <w:rFonts w:ascii="Verdana" w:hAnsi="Verdana" w:cs="Arial"/>
          <w:color w:val="000000"/>
          <w:sz w:val="32"/>
          <w:szCs w:val="32"/>
        </w:rPr>
        <w:t>efresher training</w:t>
      </w:r>
      <w:r w:rsidRPr="00B51BDE" w:rsidR="00D979BF">
        <w:rPr>
          <w:rFonts w:ascii="Verdana" w:hAnsi="Verdana" w:cs="Arial"/>
          <w:color w:val="000000"/>
          <w:sz w:val="32"/>
          <w:szCs w:val="32"/>
        </w:rPr>
        <w:t>s</w:t>
      </w:r>
      <w:r w:rsidRPr="00B51BDE" w:rsidR="00E21F61">
        <w:rPr>
          <w:rFonts w:ascii="Verdana" w:hAnsi="Verdana" w:cs="Arial"/>
          <w:color w:val="000000"/>
          <w:sz w:val="32"/>
          <w:szCs w:val="32"/>
        </w:rPr>
        <w:t xml:space="preserve"> also available </w:t>
      </w:r>
    </w:p>
    <w:p xmlns:wp14="http://schemas.microsoft.com/office/word/2010/wordml" w:rsidRPr="00B51BDE" w:rsidR="00A37BB4" w:rsidP="00705771" w:rsidRDefault="00A37BB4" w14:paraId="67FC4E30" wp14:textId="77777777">
      <w:pPr>
        <w:pStyle w:val="ListParagraph"/>
        <w:numPr>
          <w:ilvl w:val="0"/>
          <w:numId w:val="2"/>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 xml:space="preserve">Available in-person or </w:t>
      </w:r>
      <w:r w:rsidRPr="00B51BDE" w:rsidR="00E56773">
        <w:rPr>
          <w:rFonts w:ascii="Verdana" w:hAnsi="Verdana" w:cs="Arial"/>
          <w:color w:val="000000"/>
          <w:sz w:val="32"/>
          <w:szCs w:val="32"/>
        </w:rPr>
        <w:t xml:space="preserve">remotely </w:t>
      </w:r>
      <w:r w:rsidRPr="00B51BDE">
        <w:rPr>
          <w:rFonts w:ascii="Verdana" w:hAnsi="Verdana" w:cs="Arial"/>
          <w:color w:val="000000"/>
          <w:sz w:val="32"/>
          <w:szCs w:val="32"/>
        </w:rPr>
        <w:t xml:space="preserve">by video conferencing </w:t>
      </w:r>
    </w:p>
    <w:p xmlns:wp14="http://schemas.microsoft.com/office/word/2010/wordml" w:rsidRPr="00B51BDE" w:rsidR="009B38B6" w:rsidP="009B38B6" w:rsidRDefault="009B38B6" w14:paraId="4E536CF3" wp14:textId="77777777">
      <w:pPr>
        <w:spacing w:before="100" w:beforeAutospacing="1" w:after="100" w:afterAutospacing="1"/>
        <w:rPr>
          <w:rFonts w:ascii="Verdana" w:hAnsi="Verdana" w:cs="Arial"/>
          <w:b/>
          <w:color w:val="000000"/>
          <w:sz w:val="32"/>
          <w:szCs w:val="32"/>
        </w:rPr>
      </w:pPr>
      <w:r w:rsidRPr="00B51BDE">
        <w:rPr>
          <w:rFonts w:ascii="Verdana" w:hAnsi="Verdana" w:cs="Arial"/>
          <w:b/>
          <w:color w:val="000000"/>
          <w:sz w:val="32"/>
          <w:szCs w:val="32"/>
        </w:rPr>
        <w:t>The training costs</w:t>
      </w:r>
      <w:r w:rsidRPr="00B51BDE" w:rsidR="0080392C">
        <w:rPr>
          <w:rFonts w:ascii="Verdana" w:hAnsi="Verdana" w:cs="Arial"/>
          <w:b/>
          <w:color w:val="000000"/>
          <w:sz w:val="32"/>
          <w:szCs w:val="32"/>
        </w:rPr>
        <w:t xml:space="preserve"> for group participation</w:t>
      </w:r>
      <w:r w:rsidRPr="00B51BDE">
        <w:rPr>
          <w:rFonts w:ascii="Verdana" w:hAnsi="Verdana" w:cs="Arial"/>
          <w:b/>
          <w:color w:val="000000"/>
          <w:sz w:val="32"/>
          <w:szCs w:val="32"/>
        </w:rPr>
        <w:t>:</w:t>
      </w:r>
    </w:p>
    <w:p xmlns:wp14="http://schemas.microsoft.com/office/word/2010/wordml" w:rsidRPr="00B51BDE" w:rsidR="009B38B6" w:rsidP="25B4632C" w:rsidRDefault="009B38B6" w14:paraId="56FC9557" wp14:textId="77A24B4C">
      <w:pPr>
        <w:pStyle w:val="ListParagraph"/>
        <w:numPr>
          <w:ilvl w:val="0"/>
          <w:numId w:val="3"/>
        </w:numPr>
        <w:spacing w:before="100" w:beforeAutospacing="on" w:after="100" w:afterAutospacing="on"/>
        <w:rPr>
          <w:rFonts w:ascii="Verdana" w:hAnsi="Verdana" w:cs="Arial"/>
          <w:color w:val="000000"/>
          <w:sz w:val="32"/>
          <w:szCs w:val="32"/>
        </w:rPr>
      </w:pPr>
      <w:r w:rsidRPr="25B4632C" w:rsidR="0425AE03">
        <w:rPr>
          <w:rFonts w:ascii="Verdana" w:hAnsi="Verdana" w:eastAsia="Verdana" w:cs="Verdana"/>
          <w:noProof w:val="0"/>
          <w:sz w:val="32"/>
          <w:szCs w:val="32"/>
          <w:lang w:val="en-US"/>
        </w:rPr>
        <w:t>$6,250</w:t>
      </w:r>
      <w:r w:rsidRPr="25B4632C" w:rsidR="009B38B6">
        <w:rPr>
          <w:rFonts w:ascii="Verdana" w:hAnsi="Verdana" w:cs="Arial"/>
          <w:color w:val="000000" w:themeColor="text1" w:themeTint="FF" w:themeShade="FF"/>
          <w:sz w:val="32"/>
          <w:szCs w:val="32"/>
        </w:rPr>
        <w:t xml:space="preserve"> </w:t>
      </w:r>
    </w:p>
    <w:p xmlns:wp14="http://schemas.microsoft.com/office/word/2010/wordml" w:rsidRPr="00B51BDE" w:rsidR="00625278" w:rsidP="00625278" w:rsidRDefault="00AD4F69" w14:paraId="4E325B4D" wp14:textId="77777777">
      <w:pPr>
        <w:pStyle w:val="ListParagraph"/>
        <w:numPr>
          <w:ilvl w:val="0"/>
          <w:numId w:val="3"/>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Plus,</w:t>
      </w:r>
      <w:r w:rsidRPr="00B51BDE" w:rsidR="00E56773">
        <w:rPr>
          <w:rFonts w:ascii="Verdana" w:hAnsi="Verdana" w:cs="Arial"/>
          <w:color w:val="000000"/>
          <w:sz w:val="32"/>
          <w:szCs w:val="32"/>
        </w:rPr>
        <w:t xml:space="preserve"> e</w:t>
      </w:r>
      <w:r w:rsidRPr="00B51BDE" w:rsidR="009B38B6">
        <w:rPr>
          <w:rFonts w:ascii="Verdana" w:hAnsi="Verdana" w:cs="Arial"/>
          <w:color w:val="000000"/>
          <w:sz w:val="32"/>
          <w:szCs w:val="32"/>
        </w:rPr>
        <w:t xml:space="preserve">xpenses including transportation, lodging and per diem for </w:t>
      </w:r>
      <w:r w:rsidRPr="00B51BDE" w:rsidR="00AB1B9C">
        <w:rPr>
          <w:rFonts w:ascii="Verdana" w:hAnsi="Verdana" w:cs="Arial"/>
          <w:color w:val="000000"/>
          <w:sz w:val="32"/>
          <w:szCs w:val="32"/>
        </w:rPr>
        <w:t>two (</w:t>
      </w:r>
      <w:r w:rsidRPr="00B51BDE" w:rsidR="009B38B6">
        <w:rPr>
          <w:rFonts w:ascii="Verdana" w:hAnsi="Verdana" w:cs="Arial"/>
          <w:color w:val="000000"/>
          <w:sz w:val="32"/>
          <w:szCs w:val="32"/>
        </w:rPr>
        <w:t>2</w:t>
      </w:r>
      <w:r w:rsidRPr="00B51BDE" w:rsidR="00AB1B9C">
        <w:rPr>
          <w:rFonts w:ascii="Verdana" w:hAnsi="Verdana" w:cs="Arial"/>
          <w:color w:val="000000"/>
          <w:sz w:val="32"/>
          <w:szCs w:val="32"/>
        </w:rPr>
        <w:t>)</w:t>
      </w:r>
      <w:r w:rsidRPr="00B51BDE" w:rsidR="009B38B6">
        <w:rPr>
          <w:rFonts w:ascii="Verdana" w:hAnsi="Verdana" w:cs="Arial"/>
          <w:color w:val="000000"/>
          <w:sz w:val="32"/>
          <w:szCs w:val="32"/>
        </w:rPr>
        <w:t xml:space="preserve"> facilitators for </w:t>
      </w:r>
      <w:r w:rsidRPr="00B51BDE" w:rsidR="00AB1B9C">
        <w:rPr>
          <w:rFonts w:ascii="Verdana" w:hAnsi="Verdana" w:cs="Arial"/>
          <w:color w:val="000000"/>
          <w:sz w:val="32"/>
          <w:szCs w:val="32"/>
        </w:rPr>
        <w:t>three (</w:t>
      </w:r>
      <w:r w:rsidRPr="00B51BDE" w:rsidR="009B38B6">
        <w:rPr>
          <w:rFonts w:ascii="Verdana" w:hAnsi="Verdana" w:cs="Arial"/>
          <w:color w:val="000000"/>
          <w:sz w:val="32"/>
          <w:szCs w:val="32"/>
        </w:rPr>
        <w:t>3</w:t>
      </w:r>
      <w:r w:rsidRPr="00B51BDE" w:rsidR="00AB1B9C">
        <w:rPr>
          <w:rFonts w:ascii="Verdana" w:hAnsi="Verdana" w:cs="Arial"/>
          <w:color w:val="000000"/>
          <w:sz w:val="32"/>
          <w:szCs w:val="32"/>
        </w:rPr>
        <w:t>)</w:t>
      </w:r>
      <w:r w:rsidRPr="00B51BDE" w:rsidR="009B38B6">
        <w:rPr>
          <w:rFonts w:ascii="Verdana" w:hAnsi="Verdana" w:cs="Arial"/>
          <w:color w:val="000000"/>
          <w:sz w:val="32"/>
          <w:szCs w:val="32"/>
        </w:rPr>
        <w:t xml:space="preserve"> days</w:t>
      </w:r>
    </w:p>
    <w:p xmlns:wp14="http://schemas.microsoft.com/office/word/2010/wordml" w:rsidRPr="00B51BDE" w:rsidR="00E56773" w:rsidP="00E56773" w:rsidRDefault="00E56773" w14:paraId="2083B6C9" wp14:textId="77777777">
      <w:pPr>
        <w:pStyle w:val="ListParagraph"/>
        <w:numPr>
          <w:ilvl w:val="0"/>
          <w:numId w:val="3"/>
        </w:numPr>
        <w:spacing w:before="100" w:beforeAutospacing="1" w:after="100" w:afterAutospacing="1"/>
        <w:rPr>
          <w:rFonts w:ascii="Verdana" w:hAnsi="Verdana" w:cs="Arial"/>
          <w:color w:val="000000"/>
          <w:sz w:val="32"/>
          <w:szCs w:val="32"/>
        </w:rPr>
      </w:pPr>
      <w:r w:rsidRPr="00B51BDE">
        <w:rPr>
          <w:rFonts w:ascii="Verdana" w:hAnsi="Verdana"/>
          <w:sz w:val="32"/>
          <w:szCs w:val="32"/>
        </w:rPr>
        <w:t xml:space="preserve">Cost of accommodations such as captioning or video relay. </w:t>
      </w:r>
    </w:p>
    <w:p xmlns:wp14="http://schemas.microsoft.com/office/word/2010/wordml" w:rsidRPr="00B51BDE" w:rsidR="00E56773" w:rsidP="00E56773" w:rsidRDefault="00E56773" w14:paraId="0A37501D" wp14:textId="77777777">
      <w:pPr>
        <w:pStyle w:val="ListParagraph"/>
        <w:spacing w:before="100" w:beforeAutospacing="1" w:after="100" w:afterAutospacing="1"/>
        <w:rPr>
          <w:rFonts w:ascii="Verdana" w:hAnsi="Verdana" w:cs="Arial"/>
          <w:b/>
          <w:color w:val="000000"/>
          <w:sz w:val="32"/>
          <w:szCs w:val="32"/>
        </w:rPr>
      </w:pPr>
    </w:p>
    <w:p xmlns:wp14="http://schemas.microsoft.com/office/word/2010/wordml" w:rsidRPr="00B51BDE" w:rsidR="00E56773" w:rsidP="00E56773" w:rsidRDefault="00E56773" w14:paraId="5489A8A3" wp14:textId="77777777">
      <w:pPr>
        <w:pStyle w:val="ListParagraph"/>
        <w:numPr>
          <w:ilvl w:val="0"/>
          <w:numId w:val="3"/>
        </w:numPr>
        <w:spacing w:before="100" w:beforeAutospacing="1" w:after="100" w:afterAutospacing="1"/>
        <w:rPr>
          <w:rFonts w:ascii="Verdana" w:hAnsi="Verdana" w:cs="Arial"/>
          <w:b/>
          <w:color w:val="000000"/>
          <w:sz w:val="32"/>
          <w:szCs w:val="32"/>
        </w:rPr>
      </w:pPr>
      <w:r w:rsidRPr="00B51BDE">
        <w:rPr>
          <w:rFonts w:ascii="Verdana" w:hAnsi="Verdana"/>
          <w:b/>
          <w:sz w:val="32"/>
          <w:szCs w:val="32"/>
        </w:rPr>
        <w:t>From time to time</w:t>
      </w:r>
      <w:r w:rsidRPr="00B51BDE">
        <w:rPr>
          <w:rFonts w:ascii="Verdana" w:hAnsi="Verdana"/>
          <w:b/>
          <w:sz w:val="32"/>
          <w:szCs w:val="32"/>
        </w:rPr>
        <w:t xml:space="preserve">, </w:t>
      </w:r>
      <w:proofErr w:type="spellStart"/>
      <w:r w:rsidRPr="00B51BDE">
        <w:rPr>
          <w:rFonts w:ascii="Verdana" w:hAnsi="Verdana"/>
          <w:b/>
          <w:sz w:val="32"/>
          <w:szCs w:val="32"/>
        </w:rPr>
        <w:t>disABILITY</w:t>
      </w:r>
      <w:proofErr w:type="spellEnd"/>
      <w:r w:rsidRPr="00B51BDE">
        <w:rPr>
          <w:rFonts w:ascii="Verdana" w:hAnsi="Verdana"/>
          <w:b/>
          <w:sz w:val="32"/>
          <w:szCs w:val="32"/>
        </w:rPr>
        <w:t xml:space="preserve"> LINK hosts the Peer Support training at </w:t>
      </w:r>
      <w:proofErr w:type="spellStart"/>
      <w:r w:rsidRPr="00B51BDE">
        <w:rPr>
          <w:rFonts w:ascii="Verdana" w:hAnsi="Verdana"/>
          <w:b/>
          <w:sz w:val="32"/>
          <w:szCs w:val="32"/>
        </w:rPr>
        <w:t>disABILITY</w:t>
      </w:r>
      <w:proofErr w:type="spellEnd"/>
      <w:r w:rsidRPr="00B51BDE">
        <w:rPr>
          <w:rFonts w:ascii="Verdana" w:hAnsi="Verdana"/>
          <w:b/>
          <w:sz w:val="32"/>
          <w:szCs w:val="32"/>
        </w:rPr>
        <w:t xml:space="preserve"> LINK’s offices. Organizations may apply for individuals to participate on a per person training cost. Please note that limited space is available with these offerings. Any more than 5 from an organization will need to apply for the group training program.</w:t>
      </w:r>
      <w:r w:rsidRPr="00B51BDE">
        <w:rPr>
          <w:rFonts w:ascii="Verdana" w:hAnsi="Verdana"/>
          <w:b/>
          <w:sz w:val="32"/>
          <w:szCs w:val="32"/>
        </w:rPr>
        <w:t xml:space="preserve"> </w:t>
      </w:r>
    </w:p>
    <w:p xmlns:wp14="http://schemas.microsoft.com/office/word/2010/wordml" w:rsidRPr="00B51BDE" w:rsidR="00E56773" w:rsidP="00E56773" w:rsidRDefault="00E56773" w14:paraId="3B21B476" wp14:textId="77777777">
      <w:pPr>
        <w:spacing w:before="100" w:beforeAutospacing="1" w:after="100" w:afterAutospacing="1"/>
        <w:ind w:left="360"/>
        <w:rPr>
          <w:rFonts w:ascii="Verdana" w:hAnsi="Verdana" w:cs="Arial"/>
          <w:b/>
          <w:color w:val="000000"/>
          <w:sz w:val="32"/>
          <w:szCs w:val="32"/>
        </w:rPr>
      </w:pPr>
      <w:r w:rsidRPr="00B51BDE">
        <w:rPr>
          <w:rFonts w:ascii="Verdana" w:hAnsi="Verdana"/>
          <w:b/>
          <w:sz w:val="32"/>
          <w:szCs w:val="32"/>
        </w:rPr>
        <w:t>The training costs</w:t>
      </w:r>
      <w:r w:rsidRPr="00B51BDE" w:rsidR="0080392C">
        <w:rPr>
          <w:rFonts w:ascii="Verdana" w:hAnsi="Verdana"/>
          <w:b/>
          <w:sz w:val="32"/>
          <w:szCs w:val="32"/>
        </w:rPr>
        <w:t xml:space="preserve"> for individual participants</w:t>
      </w:r>
      <w:r w:rsidRPr="00B51BDE">
        <w:rPr>
          <w:rFonts w:ascii="Verdana" w:hAnsi="Verdana"/>
          <w:b/>
          <w:sz w:val="32"/>
          <w:szCs w:val="32"/>
        </w:rPr>
        <w:t>:</w:t>
      </w:r>
    </w:p>
    <w:p xmlns:wp14="http://schemas.microsoft.com/office/word/2010/wordml" w:rsidRPr="00B51BDE" w:rsidR="00E56773" w:rsidP="25B4632C" w:rsidRDefault="00E56773" w14:paraId="140DD5DC" wp14:textId="38823AED">
      <w:pPr>
        <w:pStyle w:val="ListParagraph"/>
        <w:numPr>
          <w:ilvl w:val="0"/>
          <w:numId w:val="3"/>
        </w:numPr>
        <w:spacing w:before="100" w:beforeAutospacing="on" w:after="100" w:afterAutospacing="on"/>
        <w:rPr>
          <w:rFonts w:ascii="Verdana" w:hAnsi="Verdana"/>
          <w:sz w:val="32"/>
          <w:szCs w:val="32"/>
        </w:rPr>
      </w:pPr>
      <w:r w:rsidRPr="25B4632C" w:rsidR="00E56773">
        <w:rPr>
          <w:rFonts w:ascii="Verdana" w:hAnsi="Verdana"/>
          <w:sz w:val="32"/>
          <w:szCs w:val="32"/>
        </w:rPr>
        <w:t>$</w:t>
      </w:r>
      <w:r w:rsidRPr="25B4632C" w:rsidR="61D61B1F">
        <w:rPr>
          <w:rFonts w:ascii="Verdana" w:hAnsi="Verdana"/>
          <w:sz w:val="32"/>
          <w:szCs w:val="32"/>
        </w:rPr>
        <w:t>400.00</w:t>
      </w:r>
      <w:r w:rsidRPr="25B4632C" w:rsidR="00E56773">
        <w:rPr>
          <w:rFonts w:ascii="Verdana" w:hAnsi="Verdana"/>
          <w:sz w:val="32"/>
          <w:szCs w:val="32"/>
        </w:rPr>
        <w:t xml:space="preserve"> per person</w:t>
      </w:r>
    </w:p>
    <w:p xmlns:wp14="http://schemas.microsoft.com/office/word/2010/wordml" w:rsidRPr="00B51BDE" w:rsidR="00E56773" w:rsidP="00E56773" w:rsidRDefault="00E56773" w14:paraId="6A0BAB0B" wp14:textId="77777777">
      <w:pPr>
        <w:pStyle w:val="ListParagraph"/>
        <w:numPr>
          <w:ilvl w:val="0"/>
          <w:numId w:val="3"/>
        </w:numPr>
        <w:spacing w:before="100" w:beforeAutospacing="1" w:after="100" w:afterAutospacing="1"/>
        <w:rPr>
          <w:rFonts w:ascii="Verdana" w:hAnsi="Verdana" w:cs="Arial"/>
          <w:color w:val="000000"/>
          <w:sz w:val="32"/>
          <w:szCs w:val="32"/>
        </w:rPr>
      </w:pPr>
      <w:r w:rsidRPr="00B51BDE">
        <w:rPr>
          <w:rFonts w:ascii="Verdana" w:hAnsi="Verdana"/>
          <w:sz w:val="32"/>
          <w:szCs w:val="32"/>
        </w:rPr>
        <w:t>Expenses including transportation, lodging and per diem for the participat</w:t>
      </w:r>
      <w:r w:rsidRPr="00B51BDE" w:rsidR="00D2528E">
        <w:rPr>
          <w:rFonts w:ascii="Verdana" w:hAnsi="Verdana"/>
          <w:sz w:val="32"/>
          <w:szCs w:val="32"/>
        </w:rPr>
        <w:t>ing individuals if in-</w:t>
      </w:r>
      <w:r w:rsidRPr="00B51BDE">
        <w:rPr>
          <w:rFonts w:ascii="Verdana" w:hAnsi="Verdana"/>
          <w:sz w:val="32"/>
          <w:szCs w:val="32"/>
        </w:rPr>
        <w:t>person</w:t>
      </w:r>
    </w:p>
    <w:p xmlns:wp14="http://schemas.microsoft.com/office/word/2010/wordml" w:rsidRPr="00B51BDE" w:rsidR="00E56773" w:rsidP="00E56773" w:rsidRDefault="00E56773" w14:paraId="4E9D46BA" wp14:textId="77777777">
      <w:pPr>
        <w:pStyle w:val="ListParagraph"/>
        <w:numPr>
          <w:ilvl w:val="0"/>
          <w:numId w:val="3"/>
        </w:numPr>
        <w:spacing w:before="100" w:beforeAutospacing="1" w:after="100" w:afterAutospacing="1"/>
        <w:rPr>
          <w:rFonts w:ascii="Verdana" w:hAnsi="Verdana" w:cs="Arial"/>
          <w:color w:val="000000"/>
          <w:sz w:val="32"/>
          <w:szCs w:val="32"/>
        </w:rPr>
      </w:pPr>
      <w:r w:rsidRPr="00B51BDE">
        <w:rPr>
          <w:rFonts w:ascii="Verdana" w:hAnsi="Verdana"/>
          <w:sz w:val="32"/>
          <w:szCs w:val="32"/>
        </w:rPr>
        <w:t xml:space="preserve">Cost of accommodations such as captioning or video relay (this is shared between organizations depending on organization participation needs). </w:t>
      </w:r>
    </w:p>
    <w:p xmlns:wp14="http://schemas.microsoft.com/office/word/2010/wordml" w:rsidRPr="00B51BDE" w:rsidR="00D2528E" w:rsidP="00D2528E" w:rsidRDefault="00D2528E" w14:paraId="26F45C6B" wp14:textId="77777777">
      <w:pPr>
        <w:spacing w:before="100" w:beforeAutospacing="1" w:after="100" w:afterAutospacing="1"/>
        <w:rPr>
          <w:rFonts w:ascii="Verdana" w:hAnsi="Verdana" w:cs="Arial"/>
          <w:b/>
          <w:color w:val="000000"/>
          <w:sz w:val="32"/>
          <w:szCs w:val="32"/>
        </w:rPr>
      </w:pPr>
      <w:r w:rsidRPr="00B51BDE">
        <w:rPr>
          <w:rFonts w:ascii="Verdana" w:hAnsi="Verdana" w:cs="Arial"/>
          <w:b/>
          <w:color w:val="000000"/>
          <w:sz w:val="32"/>
          <w:szCs w:val="32"/>
        </w:rPr>
        <w:t>The training costs for refresher trainings:</w:t>
      </w:r>
    </w:p>
    <w:p xmlns:wp14="http://schemas.microsoft.com/office/word/2010/wordml" w:rsidRPr="00B51BDE" w:rsidR="00056344" w:rsidP="00D2528E" w:rsidRDefault="00056344" w14:paraId="722F158F" wp14:textId="77777777">
      <w:p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One- or two-d</w:t>
      </w:r>
      <w:r w:rsidRPr="00B51BDE" w:rsidR="00D2528E">
        <w:rPr>
          <w:rFonts w:ascii="Verdana" w:hAnsi="Verdana" w:cs="Arial"/>
          <w:color w:val="000000"/>
          <w:sz w:val="32"/>
          <w:szCs w:val="32"/>
        </w:rPr>
        <w:t>ay</w:t>
      </w:r>
      <w:r w:rsidRPr="00B51BDE">
        <w:rPr>
          <w:rFonts w:ascii="Verdana" w:hAnsi="Verdana" w:cs="Arial"/>
          <w:color w:val="000000"/>
          <w:sz w:val="32"/>
          <w:szCs w:val="32"/>
        </w:rPr>
        <w:t xml:space="preserve"> Refresher Trainings are appropriate for those who have already undertaken the full 3-day training and wish to update or “refresh” their peer support skills – the training costs:</w:t>
      </w:r>
    </w:p>
    <w:p xmlns:wp14="http://schemas.microsoft.com/office/word/2010/wordml" w:rsidRPr="00B51BDE" w:rsidR="00056344" w:rsidP="25B4632C" w:rsidRDefault="00056344" w14:paraId="12EE4655" wp14:textId="1E2AF9C6">
      <w:pPr>
        <w:pStyle w:val="ListParagraph"/>
        <w:numPr>
          <w:ilvl w:val="0"/>
          <w:numId w:val="6"/>
        </w:numPr>
        <w:spacing w:before="100" w:beforeAutospacing="on" w:after="100" w:afterAutospacing="on"/>
        <w:rPr>
          <w:rFonts w:ascii="Verdana" w:hAnsi="Verdana" w:cs="Arial"/>
          <w:color w:val="000000"/>
          <w:sz w:val="32"/>
          <w:szCs w:val="32"/>
        </w:rPr>
      </w:pPr>
      <w:r w:rsidRPr="25B4632C" w:rsidR="00056344">
        <w:rPr>
          <w:rFonts w:ascii="Verdana" w:hAnsi="Verdana" w:cs="Arial"/>
          <w:color w:val="000000" w:themeColor="text1" w:themeTint="FF" w:themeShade="FF"/>
          <w:sz w:val="32"/>
          <w:szCs w:val="32"/>
        </w:rPr>
        <w:t>One-day $1</w:t>
      </w:r>
      <w:r w:rsidRPr="25B4632C" w:rsidR="0A064204">
        <w:rPr>
          <w:rFonts w:ascii="Verdana" w:hAnsi="Verdana" w:cs="Arial"/>
          <w:color w:val="000000" w:themeColor="text1" w:themeTint="FF" w:themeShade="FF"/>
          <w:sz w:val="32"/>
          <w:szCs w:val="32"/>
        </w:rPr>
        <w:t>,750</w:t>
      </w:r>
    </w:p>
    <w:p xmlns:wp14="http://schemas.microsoft.com/office/word/2010/wordml" w:rsidRPr="00B51BDE" w:rsidR="00056344" w:rsidP="25B4632C" w:rsidRDefault="00056344" w14:paraId="47C18F0C" wp14:textId="5EA21A07">
      <w:pPr>
        <w:pStyle w:val="ListParagraph"/>
        <w:numPr>
          <w:ilvl w:val="0"/>
          <w:numId w:val="6"/>
        </w:numPr>
        <w:spacing w:before="100" w:beforeAutospacing="on" w:after="100" w:afterAutospacing="on"/>
        <w:rPr>
          <w:rFonts w:ascii="Verdana" w:hAnsi="Verdana" w:cs="Arial"/>
          <w:color w:val="000000"/>
          <w:sz w:val="32"/>
          <w:szCs w:val="32"/>
        </w:rPr>
      </w:pPr>
      <w:r w:rsidRPr="25B4632C" w:rsidR="00056344">
        <w:rPr>
          <w:rFonts w:ascii="Verdana" w:hAnsi="Verdana" w:cs="Arial"/>
          <w:color w:val="000000" w:themeColor="text1" w:themeTint="FF" w:themeShade="FF"/>
          <w:sz w:val="32"/>
          <w:szCs w:val="32"/>
        </w:rPr>
        <w:t>Two-day $2,</w:t>
      </w:r>
      <w:r w:rsidRPr="25B4632C" w:rsidR="6A4C3458">
        <w:rPr>
          <w:rFonts w:ascii="Verdana" w:hAnsi="Verdana" w:cs="Arial"/>
          <w:color w:val="000000" w:themeColor="text1" w:themeTint="FF" w:themeShade="FF"/>
          <w:sz w:val="32"/>
          <w:szCs w:val="32"/>
        </w:rPr>
        <w:t>750</w:t>
      </w:r>
    </w:p>
    <w:p xmlns:wp14="http://schemas.microsoft.com/office/word/2010/wordml" w:rsidRPr="00B51BDE" w:rsidR="00056344" w:rsidP="00056344" w:rsidRDefault="00056344" w14:paraId="71E704D1" wp14:textId="77777777">
      <w:pPr>
        <w:pStyle w:val="ListParagraph"/>
        <w:numPr>
          <w:ilvl w:val="0"/>
          <w:numId w:val="6"/>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 xml:space="preserve">Expenses including transportation, lodging and per diem for two (2) facilitators for one </w:t>
      </w:r>
      <w:r w:rsidRPr="00B51BDE" w:rsidR="00AD4F69">
        <w:rPr>
          <w:rFonts w:ascii="Verdana" w:hAnsi="Verdana" w:cs="Arial"/>
          <w:color w:val="000000"/>
          <w:sz w:val="32"/>
          <w:szCs w:val="32"/>
        </w:rPr>
        <w:t>(1) or two (</w:t>
      </w:r>
      <w:r w:rsidRPr="00B51BDE">
        <w:rPr>
          <w:rFonts w:ascii="Verdana" w:hAnsi="Verdana" w:cs="Arial"/>
          <w:color w:val="000000"/>
          <w:sz w:val="32"/>
          <w:szCs w:val="32"/>
        </w:rPr>
        <w:t>2) days</w:t>
      </w:r>
    </w:p>
    <w:p xmlns:wp14="http://schemas.microsoft.com/office/word/2010/wordml" w:rsidRPr="00B51BDE" w:rsidR="00E56773" w:rsidP="000C3AF1" w:rsidRDefault="00056344" w14:paraId="3E3DF4EF" wp14:textId="77777777">
      <w:pPr>
        <w:pStyle w:val="ListParagraph"/>
        <w:numPr>
          <w:ilvl w:val="0"/>
          <w:numId w:val="6"/>
        </w:numPr>
        <w:spacing w:before="100" w:beforeAutospacing="1" w:after="100" w:afterAutospacing="1"/>
        <w:rPr>
          <w:rFonts w:ascii="Verdana" w:hAnsi="Verdana" w:cs="Arial"/>
          <w:color w:val="000000"/>
          <w:sz w:val="32"/>
          <w:szCs w:val="32"/>
        </w:rPr>
      </w:pPr>
      <w:r w:rsidRPr="00B51BDE">
        <w:rPr>
          <w:rFonts w:ascii="Verdana" w:hAnsi="Verdana" w:cs="Arial"/>
          <w:color w:val="000000"/>
          <w:sz w:val="32"/>
          <w:szCs w:val="32"/>
        </w:rPr>
        <w:t>Cost of accommodations such as captioning and video relay</w:t>
      </w:r>
    </w:p>
    <w:p xmlns:wp14="http://schemas.microsoft.com/office/word/2010/wordml" w:rsidRPr="00B51BDE" w:rsidR="00E56773" w:rsidP="00056344" w:rsidRDefault="00E56773" w14:paraId="443FD5ED" wp14:textId="77777777">
      <w:pPr>
        <w:spacing w:before="100" w:beforeAutospacing="1" w:after="100" w:afterAutospacing="1"/>
        <w:jc w:val="center"/>
        <w:rPr>
          <w:rFonts w:ascii="Verdana" w:hAnsi="Verdana" w:cs="Arial"/>
          <w:b/>
          <w:color w:val="000000"/>
          <w:sz w:val="32"/>
          <w:szCs w:val="32"/>
        </w:rPr>
      </w:pPr>
      <w:r w:rsidRPr="00B51BDE">
        <w:rPr>
          <w:rFonts w:ascii="Verdana" w:hAnsi="Verdana"/>
          <w:b/>
          <w:sz w:val="32"/>
          <w:szCs w:val="32"/>
        </w:rPr>
        <w:t xml:space="preserve">Note - </w:t>
      </w:r>
      <w:r w:rsidRPr="00B51BDE">
        <w:rPr>
          <w:rFonts w:ascii="Verdana" w:hAnsi="Verdana"/>
          <w:b/>
          <w:sz w:val="32"/>
          <w:szCs w:val="32"/>
        </w:rPr>
        <w:t>Negotiations are available for costs</w:t>
      </w:r>
    </w:p>
    <w:p xmlns:wp14="http://schemas.microsoft.com/office/word/2010/wordml" w:rsidRPr="00B51BDE" w:rsidR="009B38B6" w:rsidP="00056344" w:rsidRDefault="009B38B6" w14:paraId="6425C43E" wp14:textId="77777777">
      <w:pPr>
        <w:spacing w:before="100" w:beforeAutospacing="1" w:after="100" w:afterAutospacing="1"/>
        <w:rPr>
          <w:rFonts w:ascii="Verdana" w:hAnsi="Verdana" w:cs="Arial"/>
          <w:b/>
          <w:color w:val="000000"/>
          <w:sz w:val="32"/>
          <w:szCs w:val="32"/>
        </w:rPr>
      </w:pPr>
      <w:r w:rsidRPr="00B51BDE">
        <w:rPr>
          <w:rFonts w:ascii="Verdana" w:hAnsi="Verdana" w:cs="Arial"/>
          <w:b/>
          <w:color w:val="000000"/>
          <w:sz w:val="32"/>
          <w:szCs w:val="32"/>
        </w:rPr>
        <w:t>For further information:</w:t>
      </w:r>
    </w:p>
    <w:p xmlns:wp14="http://schemas.microsoft.com/office/word/2010/wordml" w:rsidRPr="00B51BDE" w:rsidR="00C85FDE" w:rsidP="00056344" w:rsidRDefault="00075C00" w14:paraId="5420BB09" wp14:textId="77777777">
      <w:pPr>
        <w:spacing w:before="100" w:beforeAutospacing="1" w:after="100" w:afterAutospacing="1"/>
        <w:rPr>
          <w:rFonts w:ascii="Verdana" w:hAnsi="Verdana"/>
          <w:sz w:val="32"/>
          <w:szCs w:val="32"/>
        </w:rPr>
      </w:pPr>
      <w:r w:rsidRPr="00B51BDE">
        <w:rPr>
          <w:rFonts w:ascii="Verdana" w:hAnsi="Verdana" w:cs="Arial"/>
          <w:color w:val="000000"/>
          <w:sz w:val="32"/>
          <w:szCs w:val="32"/>
        </w:rPr>
        <w:t>Contact Linda Pogue, Disability Rights and Peer Support Training Advocate</w:t>
      </w:r>
      <w:r w:rsidRPr="00B51BDE" w:rsidR="009B38B6">
        <w:rPr>
          <w:rFonts w:ascii="Verdana" w:hAnsi="Verdana" w:cs="Arial"/>
          <w:color w:val="000000"/>
          <w:sz w:val="32"/>
          <w:szCs w:val="32"/>
        </w:rPr>
        <w:t xml:space="preserve">, </w:t>
      </w:r>
      <w:r w:rsidRPr="00B51BDE" w:rsidR="00625278">
        <w:rPr>
          <w:rFonts w:ascii="Verdana" w:hAnsi="Verdana" w:cs="Arial"/>
          <w:color w:val="000000"/>
          <w:sz w:val="32"/>
          <w:szCs w:val="32"/>
        </w:rPr>
        <w:t xml:space="preserve">at </w:t>
      </w:r>
      <w:hyperlink w:history="1" r:id="rId6">
        <w:r w:rsidRPr="00B51BDE" w:rsidR="00625278">
          <w:rPr>
            <w:rStyle w:val="Hyperlink"/>
            <w:rFonts w:ascii="Verdana" w:hAnsi="Verdana" w:cs="Arial"/>
            <w:sz w:val="32"/>
            <w:szCs w:val="32"/>
          </w:rPr>
          <w:t>GreenPogue@disABILITYLINK.org</w:t>
        </w:r>
      </w:hyperlink>
      <w:r w:rsidRPr="00B51BDE" w:rsidR="009B38B6">
        <w:rPr>
          <w:rFonts w:ascii="Verdana" w:hAnsi="Verdana" w:cs="Arial"/>
          <w:color w:val="000000"/>
          <w:sz w:val="32"/>
          <w:szCs w:val="32"/>
        </w:rPr>
        <w:t xml:space="preserve"> – </w:t>
      </w:r>
      <w:r w:rsidRPr="00B51BDE" w:rsidR="003B79DB">
        <w:rPr>
          <w:rFonts w:ascii="Verdana" w:hAnsi="Verdana" w:cs="Arial"/>
          <w:color w:val="000000"/>
          <w:sz w:val="32"/>
          <w:szCs w:val="32"/>
        </w:rPr>
        <w:t>disABILITY</w:t>
      </w:r>
      <w:r w:rsidRPr="00B51BDE" w:rsidR="009B38B6">
        <w:rPr>
          <w:rFonts w:ascii="Verdana" w:hAnsi="Verdana" w:cs="Arial"/>
          <w:color w:val="000000"/>
          <w:sz w:val="32"/>
          <w:szCs w:val="32"/>
        </w:rPr>
        <w:t xml:space="preserve"> LINK, 1901 Montreal Road, Suite 102, Tucker GA 30084</w:t>
      </w:r>
      <w:r w:rsidRPr="00B51BDE">
        <w:rPr>
          <w:rFonts w:ascii="Verdana" w:hAnsi="Verdana" w:cs="Arial"/>
          <w:color w:val="000000"/>
          <w:sz w:val="32"/>
          <w:szCs w:val="32"/>
        </w:rPr>
        <w:t xml:space="preserve"> – </w:t>
      </w:r>
      <w:hyperlink w:history="1" r:id="rId7">
        <w:r w:rsidRPr="00B51BDE">
          <w:rPr>
            <w:rStyle w:val="Hyperlink"/>
            <w:rFonts w:ascii="Verdana" w:hAnsi="Verdana" w:cs="Arial"/>
            <w:sz w:val="32"/>
            <w:szCs w:val="32"/>
          </w:rPr>
          <w:t>www.disabilitylink.org</w:t>
        </w:r>
      </w:hyperlink>
      <w:r w:rsidRPr="00B51BDE">
        <w:rPr>
          <w:rFonts w:ascii="Verdana" w:hAnsi="Verdana" w:cs="Arial"/>
          <w:color w:val="000000"/>
          <w:sz w:val="32"/>
          <w:szCs w:val="32"/>
        </w:rPr>
        <w:t xml:space="preserve"> </w:t>
      </w:r>
    </w:p>
    <w:p xmlns:wp14="http://schemas.microsoft.com/office/word/2010/wordml" w:rsidRPr="00B51BDE" w:rsidR="0080392C" w:rsidP="0080392C" w:rsidRDefault="0080392C" w14:paraId="7FD1C022" wp14:textId="77777777">
      <w:pPr>
        <w:spacing w:before="100" w:beforeAutospacing="1" w:after="100" w:afterAutospacing="1"/>
        <w:rPr>
          <w:rFonts w:ascii="Verdana" w:hAnsi="Verdana"/>
          <w:b/>
          <w:i/>
          <w:sz w:val="32"/>
          <w:szCs w:val="32"/>
        </w:rPr>
      </w:pPr>
      <w:r w:rsidRPr="00B51BDE">
        <w:rPr>
          <w:rFonts w:ascii="Verdana" w:hAnsi="Verdana"/>
          <w:b/>
          <w:i/>
          <w:sz w:val="32"/>
          <w:szCs w:val="32"/>
        </w:rPr>
        <w:t xml:space="preserve">Thank you for your interest in our Peer Support Training and Certification. We provide this training as part of a fee for service program. We have proprietary/trade secret rights to protect this information under the Georgia Trade Secrets Act of 1990, O.C.G.A. §§ 10-1-760 et seq. and as such is not available for distribution or disclosure to outside entities for "train the trainer programs" for use of our </w:t>
      </w:r>
      <w:r w:rsidRPr="00B51BDE">
        <w:rPr>
          <w:rFonts w:ascii="Verdana" w:hAnsi="Verdana"/>
          <w:b/>
          <w:i/>
          <w:sz w:val="32"/>
          <w:szCs w:val="32"/>
        </w:rPr>
        <w:t>instructors’</w:t>
      </w:r>
      <w:r w:rsidRPr="00B51BDE">
        <w:rPr>
          <w:rFonts w:ascii="Verdana" w:hAnsi="Verdana"/>
          <w:b/>
          <w:i/>
          <w:sz w:val="32"/>
          <w:szCs w:val="32"/>
        </w:rPr>
        <w:t xml:space="preserve"> guides.</w:t>
      </w:r>
    </w:p>
    <w:sectPr w:rsidRPr="00B51BDE" w:rsidR="0080392C" w:rsidSect="00874F1F">
      <w:pgSz w:w="12240" w:h="15840" w:orient="portrait"/>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79EC"/>
    <w:multiLevelType w:val="hybridMultilevel"/>
    <w:tmpl w:val="4C98D32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6065DA0"/>
    <w:multiLevelType w:val="hybridMultilevel"/>
    <w:tmpl w:val="0B2E43C2"/>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2DD3337B"/>
    <w:multiLevelType w:val="hybridMultilevel"/>
    <w:tmpl w:val="92BA8FDE"/>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CF50AF9"/>
    <w:multiLevelType w:val="hybridMultilevel"/>
    <w:tmpl w:val="281C222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F593F62"/>
    <w:multiLevelType w:val="hybridMultilevel"/>
    <w:tmpl w:val="AD60E03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319771F"/>
    <w:multiLevelType w:val="hybridMultilevel"/>
    <w:tmpl w:val="3FB4324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3F"/>
    <w:rsid w:val="000011CF"/>
    <w:rsid w:val="00056344"/>
    <w:rsid w:val="00067CE4"/>
    <w:rsid w:val="00075C00"/>
    <w:rsid w:val="00095D17"/>
    <w:rsid w:val="000A7EE1"/>
    <w:rsid w:val="00121FD4"/>
    <w:rsid w:val="001E1575"/>
    <w:rsid w:val="0020507E"/>
    <w:rsid w:val="00284C32"/>
    <w:rsid w:val="002917BF"/>
    <w:rsid w:val="0031528D"/>
    <w:rsid w:val="00341BC0"/>
    <w:rsid w:val="003B0859"/>
    <w:rsid w:val="003B79DB"/>
    <w:rsid w:val="0040008C"/>
    <w:rsid w:val="00460EB1"/>
    <w:rsid w:val="004C2AAF"/>
    <w:rsid w:val="00613D3F"/>
    <w:rsid w:val="00625278"/>
    <w:rsid w:val="00696F3B"/>
    <w:rsid w:val="006F41B0"/>
    <w:rsid w:val="00705771"/>
    <w:rsid w:val="0080392C"/>
    <w:rsid w:val="00872C1E"/>
    <w:rsid w:val="00874F1F"/>
    <w:rsid w:val="009954D6"/>
    <w:rsid w:val="009B38B6"/>
    <w:rsid w:val="00A37BB4"/>
    <w:rsid w:val="00A61212"/>
    <w:rsid w:val="00A62390"/>
    <w:rsid w:val="00AB1B9C"/>
    <w:rsid w:val="00AD4F69"/>
    <w:rsid w:val="00B51BDE"/>
    <w:rsid w:val="00BE3922"/>
    <w:rsid w:val="00C85FDE"/>
    <w:rsid w:val="00CC0819"/>
    <w:rsid w:val="00CD079C"/>
    <w:rsid w:val="00CD3A9D"/>
    <w:rsid w:val="00D2528E"/>
    <w:rsid w:val="00D925A9"/>
    <w:rsid w:val="00D979BF"/>
    <w:rsid w:val="00E21F61"/>
    <w:rsid w:val="00E33677"/>
    <w:rsid w:val="00E56773"/>
    <w:rsid w:val="00EA400C"/>
    <w:rsid w:val="00EC75B9"/>
    <w:rsid w:val="00F050F5"/>
    <w:rsid w:val="00F245FA"/>
    <w:rsid w:val="00FF05BE"/>
    <w:rsid w:val="03F9FFEF"/>
    <w:rsid w:val="0425AE03"/>
    <w:rsid w:val="0A064204"/>
    <w:rsid w:val="25B4632C"/>
    <w:rsid w:val="29C485DF"/>
    <w:rsid w:val="2DBB4F92"/>
    <w:rsid w:val="31B6FDDA"/>
    <w:rsid w:val="3BFF28E1"/>
    <w:rsid w:val="61D61B1F"/>
    <w:rsid w:val="6A4C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691E"/>
  <w15:chartTrackingRefBased/>
  <w15:docId w15:val="{1217B535-B54C-4194-BD0E-111F51ED2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3D3F"/>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13D3F"/>
    <w:pPr>
      <w:ind w:left="720"/>
      <w:contextualSpacing/>
    </w:pPr>
  </w:style>
  <w:style w:type="character" w:styleId="Hyperlink">
    <w:name w:val="Hyperlink"/>
    <w:basedOn w:val="DefaultParagraphFont"/>
    <w:uiPriority w:val="99"/>
    <w:unhideWhenUsed/>
    <w:rsid w:val="00625278"/>
    <w:rPr>
      <w:color w:val="0563C1" w:themeColor="hyperlink"/>
      <w:u w:val="single"/>
    </w:rPr>
  </w:style>
  <w:style w:type="paragraph" w:styleId="BalloonText">
    <w:name w:val="Balloon Text"/>
    <w:basedOn w:val="Normal"/>
    <w:link w:val="BalloonTextChar"/>
    <w:uiPriority w:val="99"/>
    <w:semiHidden/>
    <w:unhideWhenUsed/>
    <w:rsid w:val="002917B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1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0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disabilitylink.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GreenPogue@disABILITYLINK.org" TargetMode="Externa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Pogue</dc:creator>
  <keywords/>
  <dc:description/>
  <lastModifiedBy>William Head</lastModifiedBy>
  <revision>6</revision>
  <lastPrinted>2015-03-18T00:09:00.0000000Z</lastPrinted>
  <dcterms:created xsi:type="dcterms:W3CDTF">2022-04-05T13:58:00.0000000Z</dcterms:created>
  <dcterms:modified xsi:type="dcterms:W3CDTF">2026-02-11T18:30:38.0266737Z</dcterms:modified>
</coreProperties>
</file>